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145FF" w14:textId="77777777"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66341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ED4B243" wp14:editId="30C771DB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14CF" w14:textId="77777777"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14:paraId="54164CD9" w14:textId="77777777" w:rsidR="0066341E" w:rsidRDefault="0066341E" w:rsidP="0066341E"/>
    <w:p w14:paraId="768F0036" w14:textId="77777777" w:rsidR="0066341E" w:rsidRPr="0066341E" w:rsidRDefault="0066341E" w:rsidP="0066341E"/>
    <w:p w14:paraId="67082096" w14:textId="77777777"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14:paraId="3DD6F5D5" w14:textId="77777777"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7AA1AFF6" w14:textId="77777777"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27E86A6D" w14:textId="77777777"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14:paraId="1A47AD65" w14:textId="77777777"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064102">
            <w:rPr>
              <w:rFonts w:ascii="Lucida Sans" w:hAnsi="Lucida Sans" w:cs="Leelawadee"/>
              <w:color w:val="000000" w:themeColor="text1"/>
              <w:sz w:val="28"/>
            </w:rPr>
            <w:t>Rembourreur</w:t>
          </w:r>
          <w:r w:rsidR="00AE470C">
            <w:rPr>
              <w:rFonts w:ascii="Lucida Sans" w:hAnsi="Lucida Sans" w:cs="Leelawadee"/>
              <w:color w:val="000000" w:themeColor="text1"/>
              <w:sz w:val="28"/>
            </w:rPr>
            <w:t>(</w:t>
          </w:r>
          <w:proofErr w:type="spellStart"/>
          <w:r w:rsidR="00AE470C">
            <w:rPr>
              <w:rFonts w:ascii="Lucida Sans" w:hAnsi="Lucida Sans" w:cs="Leelawadee"/>
              <w:color w:val="000000" w:themeColor="text1"/>
              <w:sz w:val="28"/>
            </w:rPr>
            <w:t>euse</w:t>
          </w:r>
          <w:proofErr w:type="spellEnd"/>
          <w:r w:rsidR="00AE470C">
            <w:rPr>
              <w:rFonts w:ascii="Lucida Sans" w:hAnsi="Lucida Sans" w:cs="Leelawadee"/>
              <w:color w:val="000000" w:themeColor="text1"/>
              <w:sz w:val="28"/>
            </w:rPr>
            <w:t>)</w:t>
          </w:r>
          <w:r w:rsidR="00064102">
            <w:rPr>
              <w:rFonts w:ascii="Lucida Sans" w:hAnsi="Lucida Sans" w:cs="Leelawadee"/>
              <w:color w:val="000000" w:themeColor="text1"/>
              <w:sz w:val="28"/>
            </w:rPr>
            <w:t xml:space="preserve"> de meubles</w:t>
          </w:r>
        </w:sdtContent>
      </w:sdt>
    </w:p>
    <w:p w14:paraId="4AD3AE58" w14:textId="77777777"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14:paraId="35D437B7" w14:textId="2CF112CE"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3A3A78">
                <w:rPr>
                  <w:rFonts w:ascii="Lucida Sans" w:hAnsi="Lucida Sans" w:cs="Leelawadee"/>
                  <w:color w:val="000000" w:themeColor="text1"/>
                  <w:sz w:val="20"/>
                </w:rPr>
                <w:t>21</w:t>
              </w:r>
            </w:sdtContent>
          </w:sdt>
        </w:sdtContent>
      </w:sdt>
    </w:p>
    <w:p w14:paraId="296A47D7" w14:textId="77777777"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6D52CD35" w14:textId="77777777"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Ameublement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>Elran</w:t>
          </w:r>
          <w:proofErr w:type="spellEnd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 xml:space="preserve">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 w:val="20"/>
            </w:rPr>
            <w:t>ltée</w:t>
          </w:r>
          <w:proofErr w:type="spellEnd"/>
        </w:sdtContent>
      </w:sdt>
    </w:p>
    <w:p w14:paraId="1C975CBF" w14:textId="77777777"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75CDD3D7" w14:textId="77777777"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2"/>
            </w:rPr>
            <w:t>Manufacturier de meubles rembourrés</w:t>
          </w:r>
        </w:sdtContent>
      </w:sdt>
    </w:p>
    <w:p w14:paraId="7444D1BE" w14:textId="77777777"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0F2F62EF" w14:textId="77777777"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14:paraId="27F31682" w14:textId="77777777"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33B34F18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Lire la cédule pour obtenir 4 choses : Le numéro de modèle, la quantité de pièces à rembourrer, le type de matériel à utiliser et les différentes options applicables</w:t>
      </w:r>
    </w:p>
    <w:p w14:paraId="00EE2BB5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Prendre la charpente de bois et la positionner sur son poste de travail</w:t>
      </w:r>
    </w:p>
    <w:p w14:paraId="4C0F6604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Prendre un morceau de carton et l’agrafer à l’aide d’une agrafeuse pneumatique sur la charpente de bois</w:t>
      </w:r>
    </w:p>
    <w:p w14:paraId="05C98831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Insérer la mousse s’il y a lieu dans la partie du meuble (bras, dos ou siège) ou replacer le dacron à l’intérieur d’un bras ou d’un dos. Brocher à l’aide d’une agrafeuse pneumatique l’ouverture de la doublure.</w:t>
      </w:r>
    </w:p>
    <w:p w14:paraId="1F7A6B7C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Prendre un morceau de mousse et l’agrafer à l’aide d’une agrafeuse pneumatique par-dessus le carton</w:t>
      </w:r>
    </w:p>
    <w:p w14:paraId="367A49EA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 xml:space="preserve">Couper une mince couche de plastique et la déposer sur la partie du meuble à rembourrer ou vaporiser du silicone pour faciliter la pose des différents matériaux (tissu, cuir et vinyle) </w:t>
      </w:r>
    </w:p>
    <w:p w14:paraId="0C7275FF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Recouvrir la partie du meuble à rembourrer en tirant le matériel</w:t>
      </w:r>
    </w:p>
    <w:p w14:paraId="1E255EE7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Agrafer le matériel à l’aide d’une agrafeuse pneumatique</w:t>
      </w:r>
    </w:p>
    <w:p w14:paraId="1AB67E4A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S’assurer de la qualité de son travail</w:t>
      </w:r>
    </w:p>
    <w:p w14:paraId="6617A377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Remettre le produit finit à son collègue de travail pour la suite</w:t>
      </w:r>
    </w:p>
    <w:p w14:paraId="33E6EA1E" w14:textId="77777777" w:rsidR="00064102" w:rsidRDefault="00064102" w:rsidP="000641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>
        <w:rPr>
          <w:sz w:val="24"/>
        </w:rPr>
        <w:t>Respecter le temps alloué à chacune des opérations pour atteindre l’objectif de 100% d’efficacité</w:t>
      </w:r>
    </w:p>
    <w:p w14:paraId="3CB04B3A" w14:textId="77777777" w:rsidR="00064102" w:rsidRPr="007B6077" w:rsidRDefault="00064102" w:rsidP="00064102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textAlignment w:val="baseline"/>
        <w:rPr>
          <w:sz w:val="24"/>
        </w:rPr>
      </w:pPr>
      <w:r w:rsidRPr="007B6077">
        <w:rPr>
          <w:sz w:val="24"/>
        </w:rPr>
        <w:t>Maintenir le poste de travail propre</w:t>
      </w:r>
      <w:r>
        <w:rPr>
          <w:sz w:val="24"/>
        </w:rPr>
        <w:t xml:space="preserve"> régulièrement pour éviter d’endommager les meubles et rendre les lieux sécuritaires</w:t>
      </w:r>
    </w:p>
    <w:p w14:paraId="5242D11A" w14:textId="77777777" w:rsidR="00064102" w:rsidRDefault="00064102" w:rsidP="00064102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  <w:r>
        <w:rPr>
          <w:sz w:val="24"/>
        </w:rPr>
        <w:t>Tout autre travail demandé par le superviseur</w:t>
      </w:r>
    </w:p>
    <w:p w14:paraId="685CB4E6" w14:textId="77777777" w:rsidR="00064102" w:rsidRDefault="00064102" w:rsidP="00064102">
      <w:pPr>
        <w:tabs>
          <w:tab w:val="left" w:pos="540"/>
        </w:tabs>
        <w:spacing w:line="276" w:lineRule="auto"/>
        <w:rPr>
          <w:sz w:val="24"/>
        </w:rPr>
      </w:pPr>
    </w:p>
    <w:p w14:paraId="4794CF52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14:paraId="32E2489E" w14:textId="77777777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2E08A858" w14:textId="77777777" w:rsidR="00064102" w:rsidRDefault="00064102" w:rsidP="00064102">
      <w:pPr>
        <w:tabs>
          <w:tab w:val="left" w:pos="540"/>
        </w:tabs>
        <w:spacing w:line="276" w:lineRule="auto"/>
        <w:rPr>
          <w:sz w:val="24"/>
        </w:rPr>
      </w:pPr>
      <w:r>
        <w:rPr>
          <w:sz w:val="24"/>
        </w:rPr>
        <w:t>Nous exigeons un minimum de 1-2 ans d’expérience en rembourrage industriel, soit dans un contexte de production et non artisanal.</w:t>
      </w:r>
    </w:p>
    <w:p w14:paraId="1D2F14BC" w14:textId="77777777"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14:paraId="323B1ED4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2B24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211A7D24" w14:textId="77777777"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14:paraId="103F848E" w14:textId="77777777"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14:paraId="6FCCF115" w14:textId="77777777"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14:paraId="2449A6FF" w14:textId="77777777"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lastRenderedPageBreak/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14:paraId="38983B8F" w14:textId="77777777"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14:paraId="4331BC42" w14:textId="77777777"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14:paraId="66100B9D" w14:textId="77777777"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14:paraId="109A657F" w14:textId="3A26B720"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6h</w:t>
          </w:r>
          <w:r w:rsidR="00DE32A2">
            <w:rPr>
              <w:rFonts w:ascii="Lucida Sans" w:hAnsi="Lucida Sans" w:cs="Leelawadee"/>
              <w:color w:val="000000" w:themeColor="text1"/>
              <w:sz w:val="22"/>
              <w:szCs w:val="24"/>
            </w:rPr>
            <w:t>1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5 à 1</w:t>
          </w:r>
          <w:r w:rsidR="00DE32A2">
            <w:rPr>
              <w:rFonts w:ascii="Lucida Sans" w:hAnsi="Lucida Sans" w:cs="Leelawadee"/>
              <w:color w:val="000000" w:themeColor="text1"/>
              <w:sz w:val="22"/>
              <w:szCs w:val="24"/>
            </w:rPr>
            <w:t>4</w:t>
          </w:r>
          <w:r w:rsidR="000773CF">
            <w:rPr>
              <w:rFonts w:ascii="Lucida Sans" w:hAnsi="Lucida Sans" w:cs="Leelawadee"/>
              <w:color w:val="000000" w:themeColor="text1"/>
              <w:sz w:val="22"/>
              <w:szCs w:val="24"/>
            </w:rPr>
            <w:t>h00</w:t>
          </w:r>
        </w:sdtContent>
      </w:sdt>
    </w:p>
    <w:p w14:paraId="0E347C5A" w14:textId="77777777"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14:paraId="0E93398D" w14:textId="77777777"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139A2F" w14:textId="77777777"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14:paraId="280ECD40" w14:textId="4F2C10D3"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Content>
          <w:sdt>
            <w:sdtPr>
              <w:rPr>
                <w:rFonts w:ascii="Lucida Sans" w:hAnsi="Lucida Sans" w:cs="Leelawadee"/>
                <w:color w:val="000000" w:themeColor="text1"/>
                <w:sz w:val="22"/>
                <w:szCs w:val="24"/>
              </w:rPr>
              <w:id w:val="-2090928034"/>
              <w:placeholder>
                <w:docPart w:val="3E9366B69F4946578B45C0C4CB0A0AAC"/>
              </w:placeholder>
              <w:text/>
            </w:sdtPr>
            <w:sdtContent>
              <w:r w:rsidR="00DE32A2">
                <w:rPr>
                  <w:rFonts w:ascii="Lucida Sans" w:hAnsi="Lucida Sans" w:cs="Leelawadee"/>
                  <w:color w:val="000000" w:themeColor="text1"/>
                  <w:sz w:val="22"/>
                  <w:szCs w:val="24"/>
                </w:rPr>
                <w:t>Départ : 13.80$/heure plus boni garanti de 1.00$/heure, plus selon expérience</w:t>
              </w:r>
            </w:sdtContent>
          </w:sdt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14:paraId="5AE4D15D" w14:textId="77777777"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14:paraId="1740B0B5" w14:textId="77777777"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14:paraId="27C7D404" w14:textId="77777777"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14:paraId="381D6323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 xml:space="preserve">Ameublement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>Elran</w:t>
          </w:r>
          <w:proofErr w:type="spellEnd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 xml:space="preserve"> </w:t>
          </w:r>
          <w:proofErr w:type="spellStart"/>
          <w:r w:rsidR="000773CF">
            <w:rPr>
              <w:rFonts w:ascii="Lucida Sans" w:hAnsi="Lucida Sans" w:cs="Leelawadee"/>
              <w:b w:val="0"/>
              <w:color w:val="000000" w:themeColor="text1"/>
              <w:szCs w:val="24"/>
            </w:rPr>
            <w:t>ltée</w:t>
          </w:r>
          <w:proofErr w:type="spellEnd"/>
        </w:sdtContent>
      </w:sdt>
    </w:p>
    <w:p w14:paraId="5A710CB5" w14:textId="77777777"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proofErr w:type="gramStart"/>
      <w:r w:rsidRPr="00723EDA">
        <w:rPr>
          <w:rFonts w:ascii="Lucida Sans" w:hAnsi="Lucida Sans" w:cs="Leelawadee"/>
          <w:color w:val="000000" w:themeColor="text1"/>
          <w:sz w:val="20"/>
        </w:rPr>
        <w:t>Personne ressource</w:t>
      </w:r>
      <w:proofErr w:type="gramEnd"/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Mélissa Forget</w:t>
          </w:r>
        </w:sdtContent>
      </w:sdt>
    </w:p>
    <w:p w14:paraId="3E01512C" w14:textId="77777777"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2751, route Transcanadienne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Pointe-Claire</w:t>
          </w:r>
        </w:sdtContent>
      </w:sdt>
    </w:p>
    <w:p w14:paraId="5393E185" w14:textId="77777777"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514-630-5656 poste 2438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514-426-5573</w:t>
          </w:r>
        </w:sdtContent>
      </w:sdt>
    </w:p>
    <w:p w14:paraId="6B3F91AB" w14:textId="77777777"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melissaf@elran.com</w:t>
          </w:r>
        </w:sdtContent>
      </w:sdt>
    </w:p>
    <w:p w14:paraId="00C42B9C" w14:textId="77777777"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00C9B51A" w14:textId="77777777"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14:paraId="5535471D" w14:textId="77777777"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14:paraId="77F6105D" w14:textId="77777777"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73CF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14:paraId="35DEB5CC" w14:textId="77777777"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14:paraId="3BF1303F" w14:textId="77777777"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0773CF">
            <w:rPr>
              <w:rFonts w:ascii="Lucida Sans" w:hAnsi="Lucida Sans" w:cs="Leelawadee"/>
              <w:color w:val="000000" w:themeColor="text1"/>
              <w:szCs w:val="24"/>
            </w:rPr>
            <w:t>Aucune</w:t>
          </w:r>
        </w:sdtContent>
      </w:sdt>
    </w:p>
    <w:sectPr w:rsidR="000B7778" w:rsidRPr="00723EDA" w:rsidSect="00723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FCD8" w14:textId="77777777" w:rsidR="00157A17" w:rsidRDefault="00157A17" w:rsidP="00157A17">
      <w:r>
        <w:separator/>
      </w:r>
    </w:p>
  </w:endnote>
  <w:endnote w:type="continuationSeparator" w:id="0">
    <w:p w14:paraId="15AA8B9E" w14:textId="77777777"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760D" w14:textId="77777777"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C26D" w14:textId="77777777"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D94B" w14:textId="77777777"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7BD44" w14:textId="77777777" w:rsidR="00157A17" w:rsidRDefault="00157A17" w:rsidP="00157A17">
      <w:r>
        <w:separator/>
      </w:r>
    </w:p>
  </w:footnote>
  <w:footnote w:type="continuationSeparator" w:id="0">
    <w:p w14:paraId="2A6285EE" w14:textId="77777777"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E597" w14:textId="77777777" w:rsidR="00E00961" w:rsidRDefault="00DE32A2">
    <w:pPr>
      <w:pStyle w:val="En-tte"/>
    </w:pPr>
    <w:r>
      <w:rPr>
        <w:noProof/>
        <w:lang w:eastAsia="fr-CA"/>
      </w:rPr>
      <w:pict w14:anchorId="2AE12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3DE0" w14:textId="77777777" w:rsidR="00E00961" w:rsidRDefault="00DE32A2">
    <w:pPr>
      <w:pStyle w:val="En-tte"/>
    </w:pPr>
    <w:r>
      <w:rPr>
        <w:noProof/>
        <w:lang w:eastAsia="fr-CA"/>
      </w:rPr>
      <w:pict w14:anchorId="19F05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8922" w14:textId="77777777" w:rsidR="00E00961" w:rsidRDefault="00DE32A2">
    <w:pPr>
      <w:pStyle w:val="En-tte"/>
    </w:pPr>
    <w:r>
      <w:rPr>
        <w:noProof/>
        <w:lang w:eastAsia="fr-CA"/>
      </w:rPr>
      <w:pict w14:anchorId="34054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523FF"/>
    <w:multiLevelType w:val="hybridMultilevel"/>
    <w:tmpl w:val="FE84DCBC"/>
    <w:lvl w:ilvl="0" w:tplc="B720C57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F"/>
    <w:rsid w:val="00064102"/>
    <w:rsid w:val="000773CF"/>
    <w:rsid w:val="000A7AE5"/>
    <w:rsid w:val="001214BC"/>
    <w:rsid w:val="00157A17"/>
    <w:rsid w:val="001A7D9F"/>
    <w:rsid w:val="00204F3D"/>
    <w:rsid w:val="00296A7E"/>
    <w:rsid w:val="003A3A78"/>
    <w:rsid w:val="003F5F2C"/>
    <w:rsid w:val="004B3C43"/>
    <w:rsid w:val="004D4CC3"/>
    <w:rsid w:val="0050699B"/>
    <w:rsid w:val="005460AF"/>
    <w:rsid w:val="00600181"/>
    <w:rsid w:val="00631F6A"/>
    <w:rsid w:val="0066341E"/>
    <w:rsid w:val="00677595"/>
    <w:rsid w:val="00682B24"/>
    <w:rsid w:val="00690B4B"/>
    <w:rsid w:val="006917AF"/>
    <w:rsid w:val="00723EDA"/>
    <w:rsid w:val="00730040"/>
    <w:rsid w:val="008138A3"/>
    <w:rsid w:val="008B0685"/>
    <w:rsid w:val="008D7A91"/>
    <w:rsid w:val="0093728F"/>
    <w:rsid w:val="00A614A4"/>
    <w:rsid w:val="00AE470C"/>
    <w:rsid w:val="00B27D05"/>
    <w:rsid w:val="00B46FA0"/>
    <w:rsid w:val="00BB0D93"/>
    <w:rsid w:val="00CD4E8E"/>
    <w:rsid w:val="00D128C6"/>
    <w:rsid w:val="00D222B0"/>
    <w:rsid w:val="00DE32A2"/>
    <w:rsid w:val="00E00961"/>
    <w:rsid w:val="00EF5A18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."/>
  <w:listSeparator w:val=","/>
  <w14:docId w14:val="5B36A428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3E9366B69F4946578B45C0C4CB0A0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54860-2773-4BAE-8E47-783904336F2B}"/>
      </w:docPartPr>
      <w:docPartBody>
        <w:p w:rsidR="00000000" w:rsidRDefault="00D25283" w:rsidP="00D25283">
          <w:pPr>
            <w:pStyle w:val="3E9366B69F4946578B45C0C4CB0A0AAC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D"/>
    <w:rsid w:val="0028688E"/>
    <w:rsid w:val="003B62BE"/>
    <w:rsid w:val="007E1B0D"/>
    <w:rsid w:val="00B47EC9"/>
    <w:rsid w:val="00D25283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283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3E9366B69F4946578B45C0C4CB0A0AAC">
    <w:name w:val="3E9366B69F4946578B45C0C4CB0A0AAC"/>
    <w:rsid w:val="00D25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E5D7-EF29-4CB3-8596-EB9AA6AC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Melissa Forget</cp:lastModifiedBy>
  <cp:revision>3</cp:revision>
  <cp:lastPrinted>2019-10-09T15:46:00Z</cp:lastPrinted>
  <dcterms:created xsi:type="dcterms:W3CDTF">2020-10-01T15:54:00Z</dcterms:created>
  <dcterms:modified xsi:type="dcterms:W3CDTF">2020-10-01T15:54:00Z</dcterms:modified>
</cp:coreProperties>
</file>